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Pr="003E47FF">
        <w:rPr>
          <w:rFonts w:ascii="Times New Roman" w:hAnsi="Times New Roman" w:cs="Times New Roman"/>
          <w:sz w:val="28"/>
          <w:szCs w:val="28"/>
        </w:rPr>
        <w:t xml:space="preserve">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w:t>
      </w:r>
      <w:bookmarkStart w:id="0" w:name="_GoBack"/>
      <w:bookmarkEnd w:id="0"/>
      <w:r w:rsidR="00E619A7" w:rsidRPr="003E47FF">
        <w:rPr>
          <w:rFonts w:ascii="Times New Roman" w:eastAsia="Times New Roman" w:hAnsi="Times New Roman" w:cs="Times New Roman"/>
          <w:sz w:val="28"/>
          <w:szCs w:val="28"/>
        </w:rPr>
        <w:t xml:space="preserve">№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Pr="003E47FF"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9"/>
        <w:gridCol w:w="416"/>
        <w:gridCol w:w="461"/>
        <w:gridCol w:w="1422"/>
        <w:gridCol w:w="516"/>
        <w:gridCol w:w="1166"/>
      </w:tblGrid>
      <w:tr w:rsidR="00FC76D3" w:rsidRPr="00FC76D3" w:rsidTr="00FC76D3">
        <w:trPr>
          <w:cantSplit/>
          <w:trHeight w:val="230"/>
          <w:tblHeader/>
        </w:trPr>
        <w:tc>
          <w:tcPr>
            <w:tcW w:w="3735"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Наименование</w:t>
            </w:r>
          </w:p>
        </w:tc>
        <w:tc>
          <w:tcPr>
            <w:tcW w:w="130"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Рз</w:t>
            </w:r>
          </w:p>
        </w:tc>
        <w:tc>
          <w:tcPr>
            <w:tcW w:w="144"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w:t>
            </w:r>
          </w:p>
        </w:tc>
        <w:tc>
          <w:tcPr>
            <w:tcW w:w="386"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ЦСР</w:t>
            </w:r>
          </w:p>
        </w:tc>
        <w:tc>
          <w:tcPr>
            <w:tcW w:w="161"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ВР</w:t>
            </w:r>
          </w:p>
        </w:tc>
        <w:tc>
          <w:tcPr>
            <w:tcW w:w="443"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Сумма на год</w:t>
            </w:r>
          </w:p>
        </w:tc>
      </w:tr>
      <w:tr w:rsidR="00FC76D3" w:rsidRPr="00FC76D3" w:rsidTr="00FC76D3">
        <w:trPr>
          <w:cantSplit/>
          <w:trHeight w:val="450"/>
          <w:tblHeader/>
        </w:trPr>
        <w:tc>
          <w:tcPr>
            <w:tcW w:w="3735"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30"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44"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386"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61"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443"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r>
      <w:tr w:rsidR="00FC76D3" w:rsidRPr="00FC76D3" w:rsidTr="00FC76D3">
        <w:trPr>
          <w:cantSplit/>
          <w:trHeight w:val="20"/>
          <w:tblHeader/>
        </w:trPr>
        <w:tc>
          <w:tcPr>
            <w:tcW w:w="3735"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w:t>
            </w:r>
          </w:p>
        </w:tc>
        <w:tc>
          <w:tcPr>
            <w:tcW w:w="130"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w:t>
            </w:r>
          </w:p>
        </w:tc>
        <w:tc>
          <w:tcPr>
            <w:tcW w:w="144"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w:t>
            </w:r>
          </w:p>
        </w:tc>
        <w:tc>
          <w:tcPr>
            <w:tcW w:w="386"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w:t>
            </w:r>
          </w:p>
        </w:tc>
        <w:tc>
          <w:tcPr>
            <w:tcW w:w="161"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w:t>
            </w:r>
          </w:p>
        </w:tc>
        <w:tc>
          <w:tcPr>
            <w:tcW w:w="443"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Общегосударственные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422 619,0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8 109,9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8 109,9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109 912,1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109 912,1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Судебная система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37 882,7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5 496,6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проведения выборов и референдумов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фонды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Резервный фонд администрации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средства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870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общегосударственные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251 540,6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6 263,5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4 998,2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4 998,2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576,0</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2 080,3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1 741,3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1 741,3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1 642,8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1 642,8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"Профилактика рецидивных преступлений"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Всероссийской переписи населения 2020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33 652,5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средства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870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Муниципальная программа "Управление муниц</w:t>
            </w:r>
            <w:r w:rsidR="00086D51">
              <w:rPr>
                <w:rFonts w:ascii="Times New Roman" w:eastAsia="Times New Roman" w:hAnsi="Times New Roman" w:cs="Times New Roman"/>
                <w:sz w:val="20"/>
                <w:szCs w:val="20"/>
              </w:rPr>
              <w:t>ипальным имуществом города Пыть</w:t>
            </w:r>
            <w:r w:rsidRPr="00FC76D3">
              <w:rPr>
                <w:rFonts w:ascii="Times New Roman" w:eastAsia="Times New Roman" w:hAnsi="Times New Roman" w:cs="Times New Roman"/>
                <w:sz w:val="20"/>
                <w:szCs w:val="20"/>
              </w:rPr>
              <w:t>-Яха"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10 408,1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10 408,1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7 654,5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7 654,5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7 584,5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7 584,5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196 658,6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Премии и гранты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195 586,6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195 586,6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194 318,8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155 399,3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155 399,3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35 213,2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35 213,2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3 706,3</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w:t>
            </w:r>
            <w:r w:rsidR="00FC76D3" w:rsidRPr="00FC76D3">
              <w:rPr>
                <w:rFonts w:ascii="Times New Roman" w:eastAsia="Times New Roman" w:hAnsi="Times New Roman" w:cs="Times New Roman"/>
                <w:sz w:val="20"/>
                <w:szCs w:val="20"/>
              </w:rPr>
              <w:t xml:space="preserve">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Исполнение отдельных полномочий </w:t>
            </w:r>
            <w:r w:rsidR="00086D51" w:rsidRPr="00FC76D3">
              <w:rPr>
                <w:rFonts w:ascii="Times New Roman" w:eastAsia="Times New Roman" w:hAnsi="Times New Roman" w:cs="Times New Roman"/>
                <w:sz w:val="20"/>
                <w:szCs w:val="20"/>
              </w:rPr>
              <w:t>Думы города</w:t>
            </w:r>
            <w:r w:rsidRPr="00FC76D3">
              <w:rPr>
                <w:rFonts w:ascii="Times New Roman" w:eastAsia="Times New Roman" w:hAnsi="Times New Roman" w:cs="Times New Roman"/>
                <w:sz w:val="20"/>
                <w:szCs w:val="20"/>
              </w:rPr>
              <w:t xml:space="preserve">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оборона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Мобилизационная и вневойсковая подготовка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безопасность и правоохранительная деятельность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32 847,4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Органы юстиции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Гражданская оборона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23 059,2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23 059,2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2 199,0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2 199,0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15 267,7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15 267,7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Создание условий для деятельности народных дружин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экономика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259 718,0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Общеэкономические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Сельское хозяйство и рыболовство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отрасли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"Общепрограммные мероприятия"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Транспорт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"Автомобильный транспорт"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Дорожное хозяйство (дорожные фонды)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94 251,5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94 251,5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Подпрограмма "Дорожное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92 993,3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"Безопасность дорожного движения"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Связь и информатика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9 807,2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"Цифровое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7 460,9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"Цифровой город"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5 385,7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4707CB" w:rsidP="00FC76D3">
            <w:pPr>
              <w:spacing w:after="0" w:line="240" w:lineRule="auto"/>
              <w:rPr>
                <w:rFonts w:ascii="Times New Roman" w:eastAsia="Times New Roman" w:hAnsi="Times New Roman" w:cs="Times New Roman"/>
                <w:sz w:val="20"/>
                <w:szCs w:val="20"/>
              </w:rPr>
            </w:pPr>
            <w:r w:rsidRPr="004707C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w:t>
            </w:r>
            <w:r w:rsidR="00FC76D3" w:rsidRPr="00FC76D3">
              <w:rPr>
                <w:rFonts w:ascii="Times New Roman" w:eastAsia="Times New Roman" w:hAnsi="Times New Roman" w:cs="Times New Roman"/>
                <w:sz w:val="20"/>
                <w:szCs w:val="20"/>
              </w:rPr>
              <w:t xml:space="preserve">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национальной экономики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108 190,2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1 631,0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1 512,7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1 512,7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41 701,2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15 632,0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Мероприятия по градостроительной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21 465,7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21 465,7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3 572,5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3 572,5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малого и среднего предпринимательства"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EB0A77">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Региональный проект </w:t>
            </w:r>
            <w:r w:rsidR="00EB0A77" w:rsidRPr="00FC76D3">
              <w:rPr>
                <w:rFonts w:ascii="Times New Roman" w:eastAsia="Times New Roman" w:hAnsi="Times New Roman" w:cs="Times New Roman"/>
                <w:sz w:val="20"/>
                <w:szCs w:val="20"/>
              </w:rPr>
              <w:t>"</w:t>
            </w:r>
            <w:r w:rsidRPr="00FC76D3">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w:t>
            </w:r>
            <w:r w:rsidR="00EB0A77">
              <w:rPr>
                <w:rFonts w:ascii="Times New Roman" w:eastAsia="Times New Roman" w:hAnsi="Times New Roman" w:cs="Times New Roman"/>
                <w:sz w:val="20"/>
                <w:szCs w:val="20"/>
              </w:rPr>
              <w:t>исле к льготному финансированию</w:t>
            </w:r>
            <w:r w:rsidR="00EB0A77" w:rsidRPr="00FC76D3">
              <w:rPr>
                <w:rFonts w:ascii="Times New Roman" w:eastAsia="Times New Roman" w:hAnsi="Times New Roman" w:cs="Times New Roman"/>
                <w:sz w:val="20"/>
                <w:szCs w:val="20"/>
              </w:rPr>
              <w:t>"</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малого и среднего предпринимательства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Жилищно-коммунальное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861 027,7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Жилищное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279 420,5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276 669,5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развитию жилищного строительства"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276 669,5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Основное мероприятие "Приобретение жилья </w:t>
            </w:r>
            <w:r w:rsidR="00086D51" w:rsidRPr="00FC76D3">
              <w:rPr>
                <w:rFonts w:ascii="Times New Roman" w:eastAsia="Times New Roman" w:hAnsi="Times New Roman" w:cs="Times New Roman"/>
                <w:sz w:val="20"/>
                <w:szCs w:val="20"/>
              </w:rPr>
              <w:t>для переселения</w:t>
            </w:r>
            <w:r w:rsidRPr="00FC76D3">
              <w:rPr>
                <w:rFonts w:ascii="Times New Roman" w:eastAsia="Times New Roman" w:hAnsi="Times New Roman" w:cs="Times New Roman"/>
                <w:sz w:val="20"/>
                <w:szCs w:val="20"/>
              </w:rPr>
              <w:t xml:space="preserve"> граждан из жилых домов, </w:t>
            </w:r>
            <w:r w:rsidR="00086D51" w:rsidRPr="00FC76D3">
              <w:rPr>
                <w:rFonts w:ascii="Times New Roman" w:eastAsia="Times New Roman" w:hAnsi="Times New Roman" w:cs="Times New Roman"/>
                <w:sz w:val="20"/>
                <w:szCs w:val="20"/>
              </w:rPr>
              <w:t>признанных</w:t>
            </w:r>
            <w:r w:rsidRPr="00FC76D3">
              <w:rPr>
                <w:rFonts w:ascii="Times New Roman" w:eastAsia="Times New Roman" w:hAnsi="Times New Roman" w:cs="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36 152,5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"Выплата выкупной стоимости"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Коммунальное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456 410,4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454 139,2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415 395,2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"Чистая вода"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415 395,2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38 744,0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38 744,0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Благоустройство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85 240,1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комфортной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EB0A77" w:rsidP="00EB0A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FC76D3" w:rsidRPr="00FC76D3">
              <w:rPr>
                <w:rFonts w:ascii="Times New Roman" w:eastAsia="Times New Roman" w:hAnsi="Times New Roman" w:cs="Times New Roman"/>
                <w:sz w:val="20"/>
                <w:szCs w:val="20"/>
              </w:rPr>
              <w:t>проект "Формирование комфортной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72 651,5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мест захоронения"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31 840,7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культуры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жилищно-коммунального хозяйства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39 956,7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охраны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1 905 712,5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Дошкольное 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565 390,1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565 390,1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559 435,3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559 435,3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Общее 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1 055 116,8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1 055 116,8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950 710,9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2 365,5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948 152,9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81 541,8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81 541,8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57 160,1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24 381,7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26 378,0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26 378,0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23 976,0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804 269,9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804 269,9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593 651,1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210 618,8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34 604,2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34 604,2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25 577,9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9 026,3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104 405,9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80 747,6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14 810,8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2 998,1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899,5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4 271,0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126 624,1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48 861,9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47 887,0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47 887,0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Молодежная политика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128 682,6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128 682,6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14 176,9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14 176,9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организации отдыха и оздоровления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2 077,1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8 165,6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8 165,6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4 251,7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3 913,9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3 499,6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3 499,6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1 822,2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1 677,4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"Молодежь Югры и допризывная подготовка"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101 982,6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29 898,9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Культура, кинематография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161 309,3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Культура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154 931,4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154 931,4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73 436,6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библиотечного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62 787,7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музейного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79 802,0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профессионального искусства"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социально-</w:t>
            </w:r>
            <w:r w:rsidR="00086D51" w:rsidRPr="00FC76D3">
              <w:rPr>
                <w:rFonts w:ascii="Times New Roman" w:eastAsia="Times New Roman" w:hAnsi="Times New Roman" w:cs="Times New Roman"/>
                <w:sz w:val="20"/>
                <w:szCs w:val="20"/>
              </w:rPr>
              <w:t>ориентированных</w:t>
            </w:r>
            <w:r w:rsidRPr="00FC76D3">
              <w:rPr>
                <w:rFonts w:ascii="Times New Roman" w:eastAsia="Times New Roman" w:hAnsi="Times New Roman" w:cs="Times New Roman"/>
                <w:sz w:val="20"/>
                <w:szCs w:val="20"/>
              </w:rPr>
              <w:t xml:space="preserve"> некоммерческих организаций"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"Доступная среда"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культуры, кинематографии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6 377,9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архивного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Здравоохранение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здравоохранения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Подпрограмма "Организация противоэпидемиологических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3 189,1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3 189,1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Социальная политика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110 778,1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Пенсионное обеспечение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Пенсии за выслугу лет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семьи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82 785,3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социальные выплаты гражданам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32 283,6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30 660,4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30 660,4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жильем молодых семей"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обеспечению жильем молодых семей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социальной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11 956,4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11 956,4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1 407,8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1 407,8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971,3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971,3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Физическая культура и 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127 853,5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Физическая культура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 xml:space="preserve">Основное мероприятие "Обеспечение </w:t>
            </w:r>
            <w:r w:rsidR="00086D51" w:rsidRPr="00FC76D3">
              <w:rPr>
                <w:rFonts w:ascii="Times New Roman" w:eastAsia="Times New Roman" w:hAnsi="Times New Roman" w:cs="Times New Roman"/>
                <w:sz w:val="20"/>
                <w:szCs w:val="20"/>
              </w:rPr>
              <w:t>физкультурно-спортивных организаций,</w:t>
            </w:r>
            <w:r w:rsidRPr="00FC76D3">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3 714,5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сети спортивных объектов шаговой доступности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Развитие сети спортивных объектов шаговой </w:t>
            </w:r>
            <w:r w:rsidR="00086D51" w:rsidRPr="00FC76D3">
              <w:rPr>
                <w:rFonts w:ascii="Times New Roman" w:eastAsia="Times New Roman" w:hAnsi="Times New Roman" w:cs="Times New Roman"/>
                <w:sz w:val="20"/>
                <w:szCs w:val="20"/>
              </w:rPr>
              <w:t>доступности за</w:t>
            </w:r>
            <w:r w:rsidRPr="00FC76D3">
              <w:rPr>
                <w:rFonts w:ascii="Times New Roman" w:eastAsia="Times New Roman" w:hAnsi="Times New Roman" w:cs="Times New Roman"/>
                <w:sz w:val="20"/>
                <w:szCs w:val="20"/>
              </w:rPr>
              <w:t xml:space="preserve">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Массовый 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"Развитие физической </w:t>
            </w:r>
            <w:r w:rsidR="00086D51" w:rsidRPr="00FC76D3">
              <w:rPr>
                <w:rFonts w:ascii="Times New Roman" w:eastAsia="Times New Roman" w:hAnsi="Times New Roman" w:cs="Times New Roman"/>
                <w:sz w:val="20"/>
                <w:szCs w:val="20"/>
              </w:rPr>
              <w:t>культуры и</w:t>
            </w:r>
            <w:r w:rsidRPr="00FC76D3">
              <w:rPr>
                <w:rFonts w:ascii="Times New Roman" w:eastAsia="Times New Roman" w:hAnsi="Times New Roman" w:cs="Times New Roman"/>
                <w:sz w:val="20"/>
                <w:szCs w:val="20"/>
              </w:rPr>
              <w:t xml:space="preserve"> массового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"Спорт-норма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Спорт высших достижений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"Спорт-норма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физической культуры и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5 566,3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5 566,3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Средства массовой информации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Телевидение и радиовещание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Периодическая печать и издательства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Всего</w:t>
            </w:r>
          </w:p>
        </w:tc>
        <w:tc>
          <w:tcPr>
            <w:tcW w:w="130"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144"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386"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161"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3 922 495,2</w:t>
            </w:r>
          </w:p>
        </w:tc>
      </w:tr>
    </w:tbl>
    <w:p w:rsidR="002B68CB" w:rsidRDefault="002B68CB" w:rsidP="00FC76D3">
      <w:pPr>
        <w:spacing w:after="0" w:line="240" w:lineRule="auto"/>
        <w:jc w:val="right"/>
      </w:pPr>
    </w:p>
    <w:sectPr w:rsidR="002B68CB" w:rsidSect="003477CD">
      <w:headerReference w:type="default" r:id="rId7"/>
      <w:pgSz w:w="11906" w:h="16838"/>
      <w:pgMar w:top="567" w:right="851" w:bottom="567" w:left="851" w:header="283" w:footer="283" w:gutter="0"/>
      <w:pgNumType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4A2" w:rsidRDefault="008254A2" w:rsidP="00E619A7">
      <w:pPr>
        <w:spacing w:after="0" w:line="240" w:lineRule="auto"/>
      </w:pPr>
      <w:r>
        <w:separator/>
      </w:r>
    </w:p>
  </w:endnote>
  <w:endnote w:type="continuationSeparator" w:id="0">
    <w:p w:rsidR="008254A2" w:rsidRDefault="008254A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4A2" w:rsidRDefault="008254A2" w:rsidP="00E619A7">
      <w:pPr>
        <w:spacing w:after="0" w:line="240" w:lineRule="auto"/>
      </w:pPr>
      <w:r>
        <w:separator/>
      </w:r>
    </w:p>
  </w:footnote>
  <w:footnote w:type="continuationSeparator" w:id="0">
    <w:p w:rsidR="008254A2" w:rsidRDefault="008254A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781439"/>
      <w:docPartObj>
        <w:docPartGallery w:val="Page Numbers (Top of Page)"/>
        <w:docPartUnique/>
      </w:docPartObj>
    </w:sdtPr>
    <w:sdtEndPr>
      <w:rPr>
        <w:rFonts w:ascii="Times New Roman" w:hAnsi="Times New Roman" w:cs="Times New Roman"/>
        <w:sz w:val="24"/>
        <w:szCs w:val="24"/>
      </w:rPr>
    </w:sdtEndPr>
    <w:sdtContent>
      <w:p w:rsidR="003E47FF" w:rsidRPr="00BB526E" w:rsidRDefault="003E47FF">
        <w:pPr>
          <w:pStyle w:val="a5"/>
          <w:jc w:val="right"/>
          <w:rPr>
            <w:rFonts w:ascii="Times New Roman" w:hAnsi="Times New Roman" w:cs="Times New Roman"/>
            <w:sz w:val="24"/>
            <w:szCs w:val="24"/>
          </w:rPr>
        </w:pPr>
        <w:r w:rsidRPr="00BB526E">
          <w:rPr>
            <w:rFonts w:ascii="Times New Roman" w:hAnsi="Times New Roman" w:cs="Times New Roman"/>
            <w:sz w:val="24"/>
            <w:szCs w:val="24"/>
          </w:rPr>
          <w:fldChar w:fldCharType="begin"/>
        </w:r>
        <w:r w:rsidRPr="00BB526E">
          <w:rPr>
            <w:rFonts w:ascii="Times New Roman" w:hAnsi="Times New Roman" w:cs="Times New Roman"/>
            <w:sz w:val="24"/>
            <w:szCs w:val="24"/>
          </w:rPr>
          <w:instrText>PAGE   \* MERGEFORMAT</w:instrText>
        </w:r>
        <w:r w:rsidRPr="00BB526E">
          <w:rPr>
            <w:rFonts w:ascii="Times New Roman" w:hAnsi="Times New Roman" w:cs="Times New Roman"/>
            <w:sz w:val="24"/>
            <w:szCs w:val="24"/>
          </w:rPr>
          <w:fldChar w:fldCharType="separate"/>
        </w:r>
        <w:r w:rsidR="002B63DA">
          <w:rPr>
            <w:rFonts w:ascii="Times New Roman" w:hAnsi="Times New Roman" w:cs="Times New Roman"/>
            <w:noProof/>
            <w:sz w:val="24"/>
            <w:szCs w:val="24"/>
          </w:rPr>
          <w:t>32</w:t>
        </w:r>
        <w:r w:rsidRPr="00BB526E">
          <w:rPr>
            <w:rFonts w:ascii="Times New Roman" w:hAnsi="Times New Roman" w:cs="Times New Roman"/>
            <w:sz w:val="24"/>
            <w:szCs w:val="24"/>
          </w:rPr>
          <w:fldChar w:fldCharType="end"/>
        </w:r>
      </w:p>
    </w:sdtContent>
  </w:sdt>
  <w:p w:rsidR="003E47FF" w:rsidRDefault="003E47F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57A"/>
    <w:rsid w:val="00045B60"/>
    <w:rsid w:val="000530F6"/>
    <w:rsid w:val="00086D51"/>
    <w:rsid w:val="000B469D"/>
    <w:rsid w:val="000D37BF"/>
    <w:rsid w:val="000F5406"/>
    <w:rsid w:val="0018737E"/>
    <w:rsid w:val="0020144F"/>
    <w:rsid w:val="00236253"/>
    <w:rsid w:val="00243266"/>
    <w:rsid w:val="00255EA7"/>
    <w:rsid w:val="002946D2"/>
    <w:rsid w:val="002B63DA"/>
    <w:rsid w:val="002B68CB"/>
    <w:rsid w:val="003477CD"/>
    <w:rsid w:val="00372942"/>
    <w:rsid w:val="003E47FF"/>
    <w:rsid w:val="004707CB"/>
    <w:rsid w:val="005B01D6"/>
    <w:rsid w:val="005C2728"/>
    <w:rsid w:val="006243E7"/>
    <w:rsid w:val="006A61CF"/>
    <w:rsid w:val="006C7C1B"/>
    <w:rsid w:val="006E590E"/>
    <w:rsid w:val="0071561C"/>
    <w:rsid w:val="00767B28"/>
    <w:rsid w:val="007B5821"/>
    <w:rsid w:val="007F3408"/>
    <w:rsid w:val="008254A2"/>
    <w:rsid w:val="008E02FC"/>
    <w:rsid w:val="00970FF6"/>
    <w:rsid w:val="00A329A2"/>
    <w:rsid w:val="00BB526E"/>
    <w:rsid w:val="00C718AD"/>
    <w:rsid w:val="00E619A7"/>
    <w:rsid w:val="00EB0A77"/>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33</Pages>
  <Words>17408</Words>
  <Characters>99227</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30</cp:revision>
  <cp:lastPrinted>2020-12-14T06:31:00Z</cp:lastPrinted>
  <dcterms:created xsi:type="dcterms:W3CDTF">2017-11-10T11:55:00Z</dcterms:created>
  <dcterms:modified xsi:type="dcterms:W3CDTF">2020-12-14T06:33:00Z</dcterms:modified>
</cp:coreProperties>
</file>